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27CA" w14:textId="77777777" w:rsidR="00671835" w:rsidRPr="00671835" w:rsidRDefault="00671835" w:rsidP="00671835">
      <w:pPr>
        <w:spacing w:line="256" w:lineRule="auto"/>
        <w:rPr>
          <w:sz w:val="24"/>
          <w:szCs w:val="24"/>
        </w:rPr>
      </w:pPr>
    </w:p>
    <w:p w14:paraId="6DF12B33" w14:textId="77777777" w:rsidR="00671835" w:rsidRPr="00671835" w:rsidRDefault="00671835" w:rsidP="00671835">
      <w:pPr>
        <w:spacing w:line="256" w:lineRule="auto"/>
        <w:ind w:left="720"/>
        <w:contextualSpacing/>
        <w:rPr>
          <w:sz w:val="24"/>
          <w:szCs w:val="24"/>
        </w:rPr>
      </w:pPr>
      <w:r w:rsidRPr="00671835">
        <w:rPr>
          <w:noProof/>
        </w:rPr>
        <w:drawing>
          <wp:anchor distT="0" distB="0" distL="114300" distR="114300" simplePos="0" relativeHeight="251659264" behindDoc="0" locked="0" layoutInCell="1" allowOverlap="1" wp14:anchorId="3DC0E12E" wp14:editId="2B8B7C87">
            <wp:simplePos x="0" y="0"/>
            <wp:positionH relativeFrom="column">
              <wp:posOffset>-161925</wp:posOffset>
            </wp:positionH>
            <wp:positionV relativeFrom="paragraph">
              <wp:posOffset>210185</wp:posOffset>
            </wp:positionV>
            <wp:extent cx="1390650" cy="1257300"/>
            <wp:effectExtent l="0" t="0" r="0" b="0"/>
            <wp:wrapThrough wrapText="bothSides">
              <wp:wrapPolygon edited="0">
                <wp:start x="0" y="0"/>
                <wp:lineTo x="0" y="21273"/>
                <wp:lineTo x="21304" y="21273"/>
                <wp:lineTo x="21304"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pic:spPr>
                </pic:pic>
              </a:graphicData>
            </a:graphic>
            <wp14:sizeRelH relativeFrom="page">
              <wp14:pctWidth>0</wp14:pctWidth>
            </wp14:sizeRelH>
            <wp14:sizeRelV relativeFrom="page">
              <wp14:pctHeight>0</wp14:pctHeight>
            </wp14:sizeRelV>
          </wp:anchor>
        </w:drawing>
      </w:r>
    </w:p>
    <w:p w14:paraId="581333EB" w14:textId="77777777" w:rsidR="00671835" w:rsidRPr="00671835" w:rsidRDefault="00671835" w:rsidP="00671835">
      <w:pPr>
        <w:spacing w:line="256" w:lineRule="auto"/>
        <w:ind w:left="720"/>
        <w:contextualSpacing/>
        <w:rPr>
          <w:sz w:val="48"/>
          <w:szCs w:val="48"/>
        </w:rPr>
      </w:pPr>
      <w:r w:rsidRPr="00671835">
        <w:rPr>
          <w:b/>
          <w:bCs/>
          <w:sz w:val="48"/>
          <w:szCs w:val="48"/>
        </w:rPr>
        <w:t xml:space="preserve"> Hardin County Emergency</w:t>
      </w:r>
      <w:r w:rsidRPr="00671835">
        <w:rPr>
          <w:sz w:val="48"/>
          <w:szCs w:val="48"/>
        </w:rPr>
        <w:t xml:space="preserve">         </w:t>
      </w:r>
    </w:p>
    <w:p w14:paraId="73BBA9E4" w14:textId="77777777" w:rsidR="00671835" w:rsidRPr="00671835" w:rsidRDefault="00671835" w:rsidP="00671835">
      <w:pPr>
        <w:spacing w:line="256" w:lineRule="auto"/>
        <w:ind w:left="720"/>
        <w:contextualSpacing/>
        <w:rPr>
          <w:b/>
          <w:bCs/>
          <w:sz w:val="48"/>
          <w:szCs w:val="48"/>
        </w:rPr>
      </w:pPr>
      <w:r w:rsidRPr="00671835">
        <w:rPr>
          <w:sz w:val="48"/>
          <w:szCs w:val="48"/>
        </w:rPr>
        <w:t xml:space="preserve"> </w:t>
      </w:r>
      <w:r w:rsidRPr="00671835">
        <w:rPr>
          <w:b/>
          <w:bCs/>
          <w:sz w:val="48"/>
          <w:szCs w:val="48"/>
        </w:rPr>
        <w:t xml:space="preserve">Services District No. 2 </w:t>
      </w:r>
    </w:p>
    <w:p w14:paraId="017182C6" w14:textId="77777777" w:rsidR="00671835" w:rsidRPr="00671835" w:rsidRDefault="00671835" w:rsidP="00671835">
      <w:pPr>
        <w:pBdr>
          <w:bottom w:val="single" w:sz="12" w:space="1" w:color="auto"/>
        </w:pBdr>
        <w:spacing w:line="256" w:lineRule="auto"/>
        <w:ind w:left="720"/>
        <w:contextualSpacing/>
        <w:rPr>
          <w:sz w:val="28"/>
          <w:szCs w:val="28"/>
        </w:rPr>
      </w:pPr>
      <w:r w:rsidRPr="00671835">
        <w:rPr>
          <w:sz w:val="28"/>
          <w:szCs w:val="28"/>
        </w:rPr>
        <w:t xml:space="preserve"> COMMUNITY | TEAMWORK | INTEGRITY | EXCELLENCE</w:t>
      </w:r>
    </w:p>
    <w:p w14:paraId="44AF800C" w14:textId="77777777" w:rsidR="00CA428C" w:rsidRDefault="00CA428C" w:rsidP="00671835">
      <w:pPr>
        <w:spacing w:line="256" w:lineRule="auto"/>
        <w:contextualSpacing/>
        <w:rPr>
          <w:sz w:val="24"/>
          <w:szCs w:val="24"/>
        </w:rPr>
      </w:pPr>
    </w:p>
    <w:p w14:paraId="4E2C4256" w14:textId="77777777" w:rsidR="00CA428C" w:rsidRDefault="00CA428C" w:rsidP="00671835">
      <w:pPr>
        <w:spacing w:line="256" w:lineRule="auto"/>
        <w:contextualSpacing/>
        <w:rPr>
          <w:sz w:val="24"/>
          <w:szCs w:val="24"/>
        </w:rPr>
      </w:pPr>
    </w:p>
    <w:p w14:paraId="13B4927D" w14:textId="77777777" w:rsidR="00CA428C" w:rsidRDefault="00CA428C" w:rsidP="00671835">
      <w:pPr>
        <w:spacing w:line="256" w:lineRule="auto"/>
        <w:contextualSpacing/>
        <w:rPr>
          <w:sz w:val="24"/>
          <w:szCs w:val="24"/>
        </w:rPr>
      </w:pPr>
    </w:p>
    <w:p w14:paraId="59BA48E4" w14:textId="29945F39" w:rsidR="00CA428C" w:rsidRPr="00CA428C" w:rsidRDefault="00CA428C" w:rsidP="00CA428C">
      <w:pPr>
        <w:spacing w:line="256" w:lineRule="auto"/>
        <w:contextualSpacing/>
        <w:jc w:val="center"/>
        <w:rPr>
          <w:b/>
          <w:bCs/>
          <w:i/>
          <w:iCs/>
          <w:sz w:val="32"/>
          <w:szCs w:val="32"/>
        </w:rPr>
      </w:pPr>
      <w:r w:rsidRPr="00CA428C">
        <w:rPr>
          <w:b/>
          <w:bCs/>
          <w:i/>
          <w:iCs/>
          <w:sz w:val="32"/>
          <w:szCs w:val="32"/>
        </w:rPr>
        <w:t>Minutes of the Meeting of July 28, 2022</w:t>
      </w:r>
    </w:p>
    <w:p w14:paraId="371C8168" w14:textId="77777777" w:rsidR="00671835" w:rsidRPr="00671835" w:rsidRDefault="00671835" w:rsidP="00671835">
      <w:pPr>
        <w:spacing w:line="256" w:lineRule="auto"/>
        <w:ind w:left="720"/>
        <w:contextualSpacing/>
        <w:rPr>
          <w:sz w:val="24"/>
          <w:szCs w:val="24"/>
        </w:rPr>
      </w:pPr>
    </w:p>
    <w:p w14:paraId="5B9D4BDF" w14:textId="55399659" w:rsidR="00671835" w:rsidRPr="00671835" w:rsidRDefault="00671835" w:rsidP="00671835">
      <w:pPr>
        <w:numPr>
          <w:ilvl w:val="0"/>
          <w:numId w:val="1"/>
        </w:numPr>
        <w:spacing w:line="256" w:lineRule="auto"/>
        <w:contextualSpacing/>
        <w:rPr>
          <w:b/>
          <w:bCs/>
          <w:sz w:val="24"/>
          <w:szCs w:val="24"/>
        </w:rPr>
      </w:pPr>
      <w:r w:rsidRPr="00671835">
        <w:rPr>
          <w:b/>
          <w:bCs/>
          <w:sz w:val="24"/>
          <w:szCs w:val="24"/>
        </w:rPr>
        <w:t>Opening prayer, Pledge of Allegiance and Roll Call</w:t>
      </w:r>
      <w:r w:rsidR="009520CF">
        <w:rPr>
          <w:b/>
          <w:bCs/>
          <w:sz w:val="24"/>
          <w:szCs w:val="24"/>
        </w:rPr>
        <w:t xml:space="preserve">-  </w:t>
      </w:r>
      <w:r w:rsidR="006462D9">
        <w:rPr>
          <w:b/>
          <w:bCs/>
          <w:sz w:val="24"/>
          <w:szCs w:val="24"/>
        </w:rPr>
        <w:t xml:space="preserve"> </w:t>
      </w:r>
      <w:r w:rsidR="009520CF">
        <w:rPr>
          <w:sz w:val="24"/>
          <w:szCs w:val="24"/>
        </w:rPr>
        <w:t>President Fritz Erbelding called the meeting to order at 9:30 am.   Roll call showed present Commissioners Evans, O</w:t>
      </w:r>
      <w:r w:rsidR="006462D9">
        <w:rPr>
          <w:sz w:val="24"/>
          <w:szCs w:val="24"/>
        </w:rPr>
        <w:t>’Blanc, and Erbelding.  Absent was Joe Tumbleson and Ernie Koch.  Attorney Kate Ev</w:t>
      </w:r>
      <w:r w:rsidR="006A5E55">
        <w:rPr>
          <w:sz w:val="24"/>
          <w:szCs w:val="24"/>
        </w:rPr>
        <w:t xml:space="preserve">erett was absent. </w:t>
      </w:r>
    </w:p>
    <w:p w14:paraId="3C7482BA" w14:textId="46F35BE9" w:rsidR="00671835" w:rsidRPr="00671835" w:rsidRDefault="00671835" w:rsidP="00671835">
      <w:pPr>
        <w:numPr>
          <w:ilvl w:val="0"/>
          <w:numId w:val="1"/>
        </w:numPr>
        <w:spacing w:line="256" w:lineRule="auto"/>
        <w:contextualSpacing/>
        <w:rPr>
          <w:b/>
          <w:bCs/>
          <w:sz w:val="24"/>
          <w:szCs w:val="24"/>
        </w:rPr>
      </w:pPr>
      <w:r w:rsidRPr="00671835">
        <w:rPr>
          <w:b/>
          <w:bCs/>
          <w:sz w:val="24"/>
          <w:szCs w:val="24"/>
        </w:rPr>
        <w:t>Public Comments – limited to 3 minutes; no formal action, discussion, deliberation, or comment will be made by the Board of Commissioners</w:t>
      </w:r>
      <w:r w:rsidR="006A5E55">
        <w:rPr>
          <w:b/>
          <w:bCs/>
          <w:sz w:val="24"/>
          <w:szCs w:val="24"/>
        </w:rPr>
        <w:t xml:space="preserve">-    </w:t>
      </w:r>
      <w:r w:rsidR="006A5E55">
        <w:rPr>
          <w:sz w:val="24"/>
          <w:szCs w:val="24"/>
        </w:rPr>
        <w:t>None</w:t>
      </w:r>
    </w:p>
    <w:p w14:paraId="27AF6DE6" w14:textId="77777777" w:rsidR="00671835" w:rsidRPr="00671835" w:rsidRDefault="00671835" w:rsidP="00671835">
      <w:pPr>
        <w:spacing w:line="256" w:lineRule="auto"/>
        <w:ind w:left="1440"/>
        <w:contextualSpacing/>
        <w:rPr>
          <w:b/>
          <w:bCs/>
          <w:sz w:val="24"/>
          <w:szCs w:val="24"/>
        </w:rPr>
      </w:pPr>
    </w:p>
    <w:p w14:paraId="1017D651" w14:textId="77777777" w:rsidR="00671835" w:rsidRPr="00671835" w:rsidRDefault="00671835" w:rsidP="00671835">
      <w:pPr>
        <w:spacing w:line="256" w:lineRule="auto"/>
        <w:rPr>
          <w:b/>
          <w:bCs/>
          <w:sz w:val="24"/>
          <w:szCs w:val="24"/>
        </w:rPr>
      </w:pPr>
      <w:r w:rsidRPr="00671835">
        <w:rPr>
          <w:b/>
          <w:bCs/>
          <w:sz w:val="24"/>
          <w:szCs w:val="24"/>
        </w:rPr>
        <w:t>ACTION ITEMS</w:t>
      </w:r>
    </w:p>
    <w:p w14:paraId="65964484" w14:textId="7E231088" w:rsidR="00671835" w:rsidRDefault="00671835" w:rsidP="0061210D">
      <w:pPr>
        <w:pStyle w:val="ListParagraph"/>
        <w:numPr>
          <w:ilvl w:val="0"/>
          <w:numId w:val="1"/>
        </w:numPr>
        <w:spacing w:line="256" w:lineRule="auto"/>
        <w:jc w:val="both"/>
        <w:rPr>
          <w:b/>
          <w:bCs/>
          <w:sz w:val="24"/>
          <w:szCs w:val="24"/>
        </w:rPr>
      </w:pPr>
      <w:r>
        <w:rPr>
          <w:b/>
          <w:bCs/>
          <w:sz w:val="24"/>
          <w:szCs w:val="24"/>
        </w:rPr>
        <w:t>Discussion and consideration in discussing the District Budget, tax rate notice and potential tax rates (recommended by T</w:t>
      </w:r>
      <w:r w:rsidR="00C73845">
        <w:rPr>
          <w:b/>
          <w:bCs/>
          <w:sz w:val="24"/>
          <w:szCs w:val="24"/>
        </w:rPr>
        <w:t xml:space="preserve">he </w:t>
      </w:r>
      <w:r>
        <w:rPr>
          <w:b/>
          <w:bCs/>
          <w:sz w:val="24"/>
          <w:szCs w:val="24"/>
        </w:rPr>
        <w:t>C</w:t>
      </w:r>
      <w:r w:rsidR="00C73845">
        <w:rPr>
          <w:b/>
          <w:bCs/>
          <w:sz w:val="24"/>
          <w:szCs w:val="24"/>
        </w:rPr>
        <w:t xml:space="preserve">arlton </w:t>
      </w:r>
      <w:r>
        <w:rPr>
          <w:b/>
          <w:bCs/>
          <w:sz w:val="24"/>
          <w:szCs w:val="24"/>
        </w:rPr>
        <w:t>L</w:t>
      </w:r>
      <w:r w:rsidR="00C73845">
        <w:rPr>
          <w:b/>
          <w:bCs/>
          <w:sz w:val="24"/>
          <w:szCs w:val="24"/>
        </w:rPr>
        <w:t xml:space="preserve">aw </w:t>
      </w:r>
      <w:r>
        <w:rPr>
          <w:b/>
          <w:bCs/>
          <w:sz w:val="24"/>
          <w:szCs w:val="24"/>
        </w:rPr>
        <w:t>F</w:t>
      </w:r>
      <w:r w:rsidR="00C73845">
        <w:rPr>
          <w:b/>
          <w:bCs/>
          <w:sz w:val="24"/>
          <w:szCs w:val="24"/>
        </w:rPr>
        <w:t>irm</w:t>
      </w:r>
      <w:r>
        <w:rPr>
          <w:b/>
          <w:bCs/>
          <w:sz w:val="24"/>
          <w:szCs w:val="24"/>
        </w:rPr>
        <w:t xml:space="preserve"> to pre</w:t>
      </w:r>
      <w:r w:rsidR="00CD46EE">
        <w:rPr>
          <w:b/>
          <w:bCs/>
          <w:sz w:val="24"/>
          <w:szCs w:val="24"/>
        </w:rPr>
        <w:t xml:space="preserve">pare for official meeting to consider proposed tax rate).  </w:t>
      </w:r>
      <w:r w:rsidR="00426EBB">
        <w:rPr>
          <w:b/>
          <w:bCs/>
          <w:sz w:val="24"/>
          <w:szCs w:val="24"/>
        </w:rPr>
        <w:t>Deadlines are notated on the attached Guidelines on the prepared Carlton Cal</w:t>
      </w:r>
      <w:r w:rsidR="00AD54D1">
        <w:rPr>
          <w:b/>
          <w:bCs/>
          <w:sz w:val="24"/>
          <w:szCs w:val="24"/>
        </w:rPr>
        <w:t>endar</w:t>
      </w:r>
      <w:r w:rsidR="00E96351">
        <w:rPr>
          <w:b/>
          <w:bCs/>
          <w:sz w:val="24"/>
          <w:szCs w:val="24"/>
        </w:rPr>
        <w:t xml:space="preserve">-  </w:t>
      </w:r>
      <w:r w:rsidR="008A07DD">
        <w:rPr>
          <w:b/>
          <w:bCs/>
          <w:sz w:val="24"/>
          <w:szCs w:val="24"/>
        </w:rPr>
        <w:t xml:space="preserve"> </w:t>
      </w:r>
      <w:r w:rsidR="00E96351">
        <w:rPr>
          <w:sz w:val="24"/>
          <w:szCs w:val="24"/>
        </w:rPr>
        <w:t xml:space="preserve">Chief McNeel </w:t>
      </w:r>
      <w:r w:rsidR="00AC2C6C">
        <w:rPr>
          <w:sz w:val="24"/>
          <w:szCs w:val="24"/>
        </w:rPr>
        <w:t xml:space="preserve">stated that </w:t>
      </w:r>
      <w:r w:rsidR="00F12882">
        <w:rPr>
          <w:sz w:val="24"/>
          <w:szCs w:val="24"/>
        </w:rPr>
        <w:t xml:space="preserve">we </w:t>
      </w:r>
      <w:r w:rsidR="00435CA4">
        <w:rPr>
          <w:sz w:val="24"/>
          <w:szCs w:val="24"/>
        </w:rPr>
        <w:t>ha</w:t>
      </w:r>
      <w:r w:rsidR="00F12882">
        <w:rPr>
          <w:sz w:val="24"/>
          <w:szCs w:val="24"/>
        </w:rPr>
        <w:t>ve</w:t>
      </w:r>
      <w:r w:rsidR="00435CA4">
        <w:rPr>
          <w:sz w:val="24"/>
          <w:szCs w:val="24"/>
        </w:rPr>
        <w:t xml:space="preserve"> recently</w:t>
      </w:r>
      <w:r w:rsidR="00F12882">
        <w:rPr>
          <w:sz w:val="24"/>
          <w:szCs w:val="24"/>
        </w:rPr>
        <w:t xml:space="preserve"> received our certified tax roll</w:t>
      </w:r>
      <w:r w:rsidR="00414168">
        <w:rPr>
          <w:sz w:val="24"/>
          <w:szCs w:val="24"/>
        </w:rPr>
        <w:t>, which does not include any contested amounts</w:t>
      </w:r>
      <w:r w:rsidR="007D1A44">
        <w:rPr>
          <w:sz w:val="24"/>
          <w:szCs w:val="24"/>
        </w:rPr>
        <w:t>, and</w:t>
      </w:r>
      <w:r w:rsidR="006A2332">
        <w:rPr>
          <w:sz w:val="24"/>
          <w:szCs w:val="24"/>
        </w:rPr>
        <w:t xml:space="preserve"> that</w:t>
      </w:r>
      <w:r w:rsidR="007D1A44">
        <w:rPr>
          <w:sz w:val="24"/>
          <w:szCs w:val="24"/>
        </w:rPr>
        <w:t xml:space="preserve"> the</w:t>
      </w:r>
      <w:r w:rsidR="00AB1516">
        <w:rPr>
          <w:sz w:val="24"/>
          <w:szCs w:val="24"/>
        </w:rPr>
        <w:t xml:space="preserve"> next step is to visit with Shirley Cook, TAC.  </w:t>
      </w:r>
      <w:r w:rsidR="007D1A44">
        <w:rPr>
          <w:sz w:val="24"/>
          <w:szCs w:val="24"/>
        </w:rPr>
        <w:t>McNeel stated that he and Finance Director</w:t>
      </w:r>
      <w:r w:rsidR="00AF7FCE">
        <w:rPr>
          <w:sz w:val="24"/>
          <w:szCs w:val="24"/>
        </w:rPr>
        <w:t>,</w:t>
      </w:r>
      <w:r w:rsidR="007D1A44">
        <w:rPr>
          <w:sz w:val="24"/>
          <w:szCs w:val="24"/>
        </w:rPr>
        <w:t xml:space="preserve"> Mandy Eynon</w:t>
      </w:r>
      <w:r w:rsidR="00AF7FCE">
        <w:rPr>
          <w:sz w:val="24"/>
          <w:szCs w:val="24"/>
        </w:rPr>
        <w:t>,</w:t>
      </w:r>
      <w:r w:rsidR="007D1A44">
        <w:rPr>
          <w:sz w:val="24"/>
          <w:szCs w:val="24"/>
        </w:rPr>
        <w:t xml:space="preserve"> attended the </w:t>
      </w:r>
      <w:r w:rsidR="00AB1516">
        <w:rPr>
          <w:sz w:val="24"/>
          <w:szCs w:val="24"/>
        </w:rPr>
        <w:t xml:space="preserve">Truth in Taxation </w:t>
      </w:r>
      <w:r w:rsidR="003B6B3A">
        <w:rPr>
          <w:sz w:val="24"/>
          <w:szCs w:val="24"/>
        </w:rPr>
        <w:t>workshop</w:t>
      </w:r>
      <w:r w:rsidR="009F2939">
        <w:rPr>
          <w:sz w:val="24"/>
          <w:szCs w:val="24"/>
        </w:rPr>
        <w:t xml:space="preserve"> in Kountze</w:t>
      </w:r>
      <w:r w:rsidR="00E76A89">
        <w:rPr>
          <w:sz w:val="24"/>
          <w:szCs w:val="24"/>
        </w:rPr>
        <w:t xml:space="preserve"> to help them</w:t>
      </w:r>
      <w:r w:rsidR="00654286">
        <w:rPr>
          <w:sz w:val="24"/>
          <w:szCs w:val="24"/>
        </w:rPr>
        <w:t xml:space="preserve"> regarding the District Budget.  McNeel handed out </w:t>
      </w:r>
      <w:r w:rsidR="009716EC">
        <w:rPr>
          <w:sz w:val="24"/>
          <w:szCs w:val="24"/>
        </w:rPr>
        <w:t>the</w:t>
      </w:r>
      <w:r w:rsidR="0046204A">
        <w:rPr>
          <w:sz w:val="24"/>
          <w:szCs w:val="24"/>
        </w:rPr>
        <w:t xml:space="preserve"> draft on the</w:t>
      </w:r>
      <w:r w:rsidR="009716EC">
        <w:rPr>
          <w:sz w:val="24"/>
          <w:szCs w:val="24"/>
        </w:rPr>
        <w:t xml:space="preserve"> 2023 General Fund</w:t>
      </w:r>
      <w:r w:rsidR="0046204A">
        <w:rPr>
          <w:sz w:val="24"/>
          <w:szCs w:val="24"/>
        </w:rPr>
        <w:t xml:space="preserve"> for review.  Discussion was had on </w:t>
      </w:r>
      <w:r w:rsidR="00732680">
        <w:rPr>
          <w:sz w:val="24"/>
          <w:szCs w:val="24"/>
        </w:rPr>
        <w:t>po</w:t>
      </w:r>
      <w:r w:rsidR="0054189C">
        <w:rPr>
          <w:sz w:val="24"/>
          <w:szCs w:val="24"/>
        </w:rPr>
        <w:t xml:space="preserve">ssible </w:t>
      </w:r>
      <w:r w:rsidR="0046204A">
        <w:rPr>
          <w:sz w:val="24"/>
          <w:szCs w:val="24"/>
        </w:rPr>
        <w:t xml:space="preserve">percentages </w:t>
      </w:r>
      <w:r w:rsidR="00F94DD3">
        <w:rPr>
          <w:sz w:val="24"/>
          <w:szCs w:val="24"/>
        </w:rPr>
        <w:t>of cost increases.  No motion made</w:t>
      </w:r>
      <w:r w:rsidR="006A2332">
        <w:rPr>
          <w:sz w:val="24"/>
          <w:szCs w:val="24"/>
        </w:rPr>
        <w:t>.</w:t>
      </w:r>
    </w:p>
    <w:p w14:paraId="3D9CA7CF" w14:textId="12230AAF" w:rsidR="00CD46EE" w:rsidRDefault="00CD46EE" w:rsidP="0061210D">
      <w:pPr>
        <w:pStyle w:val="ListParagraph"/>
        <w:numPr>
          <w:ilvl w:val="0"/>
          <w:numId w:val="1"/>
        </w:numPr>
        <w:spacing w:line="256" w:lineRule="auto"/>
        <w:jc w:val="both"/>
        <w:rPr>
          <w:b/>
          <w:bCs/>
          <w:sz w:val="24"/>
          <w:szCs w:val="24"/>
        </w:rPr>
      </w:pPr>
      <w:r>
        <w:rPr>
          <w:b/>
          <w:bCs/>
          <w:sz w:val="24"/>
          <w:szCs w:val="24"/>
        </w:rPr>
        <w:t>Discussion and possible action to consider approving the Secretary’s Certificate to “consider designation Shirley Cook. Hardin County TAC</w:t>
      </w:r>
      <w:r w:rsidR="009748AD">
        <w:rPr>
          <w:b/>
          <w:bCs/>
          <w:sz w:val="24"/>
          <w:szCs w:val="24"/>
        </w:rPr>
        <w:t xml:space="preserve">, to calculate and publish the No-New-Revenue Tax Rate and Voter-Approval Tax rate for HCESD 2, pursuant to §26.04 of the Property Tax Code and, as the governed body’s designee, it will be the duty of Shirley Cook to submit updated electronic data to Hardin County Appraisal District as required by §26.17 of the Property Tax Code.  </w:t>
      </w:r>
      <w:r w:rsidR="00341065">
        <w:rPr>
          <w:b/>
          <w:bCs/>
          <w:sz w:val="24"/>
          <w:szCs w:val="24"/>
        </w:rPr>
        <w:t xml:space="preserve">(Authorized submitter Ernie Koch).  </w:t>
      </w:r>
      <w:r w:rsidR="006A2332">
        <w:rPr>
          <w:b/>
          <w:bCs/>
          <w:sz w:val="24"/>
          <w:szCs w:val="24"/>
        </w:rPr>
        <w:t xml:space="preserve">  </w:t>
      </w:r>
      <w:r w:rsidR="006A2332">
        <w:rPr>
          <w:sz w:val="24"/>
          <w:szCs w:val="24"/>
        </w:rPr>
        <w:t xml:space="preserve">Commissioner Erbelding made </w:t>
      </w:r>
      <w:r w:rsidR="00261444">
        <w:rPr>
          <w:sz w:val="24"/>
          <w:szCs w:val="24"/>
        </w:rPr>
        <w:t xml:space="preserve">a motion to </w:t>
      </w:r>
      <w:r w:rsidR="001714C1">
        <w:rPr>
          <w:sz w:val="24"/>
          <w:szCs w:val="24"/>
        </w:rPr>
        <w:t>approve Shirley Cook, Hardin County TAC, to calculate</w:t>
      </w:r>
      <w:r w:rsidR="00C06ED0">
        <w:rPr>
          <w:sz w:val="24"/>
          <w:szCs w:val="24"/>
        </w:rPr>
        <w:t xml:space="preserve"> and publish the No-New-Revenue Tax Rate and Voter-approval tax rate</w:t>
      </w:r>
      <w:r w:rsidR="00AF3800">
        <w:rPr>
          <w:sz w:val="24"/>
          <w:szCs w:val="24"/>
        </w:rPr>
        <w:t xml:space="preserve"> for HCESD2, pursuant to </w:t>
      </w:r>
      <w:r w:rsidR="00690F19">
        <w:rPr>
          <w:sz w:val="24"/>
          <w:szCs w:val="24"/>
        </w:rPr>
        <w:t>§26.04 of the Property Tax Code</w:t>
      </w:r>
      <w:r w:rsidR="00813C4C">
        <w:rPr>
          <w:sz w:val="24"/>
          <w:szCs w:val="24"/>
        </w:rPr>
        <w:t xml:space="preserve"> and, as the </w:t>
      </w:r>
      <w:r w:rsidR="00813C4C">
        <w:rPr>
          <w:sz w:val="24"/>
          <w:szCs w:val="24"/>
        </w:rPr>
        <w:lastRenderedPageBreak/>
        <w:t>governed body’s designee</w:t>
      </w:r>
      <w:r w:rsidR="004B5425">
        <w:rPr>
          <w:sz w:val="24"/>
          <w:szCs w:val="24"/>
        </w:rPr>
        <w:t xml:space="preserve">, it will be the duty of Shirley Cook to submit updated electronic data to Hardin County </w:t>
      </w:r>
      <w:r w:rsidR="00B37F53">
        <w:rPr>
          <w:sz w:val="24"/>
          <w:szCs w:val="24"/>
        </w:rPr>
        <w:t>Appraisal District as required by §</w:t>
      </w:r>
      <w:r w:rsidR="00E833D8">
        <w:rPr>
          <w:sz w:val="24"/>
          <w:szCs w:val="24"/>
        </w:rPr>
        <w:t xml:space="preserve"> 26.07 of the Property Tax Code.  Commissioner </w:t>
      </w:r>
      <w:r w:rsidR="00DF7D56">
        <w:rPr>
          <w:sz w:val="24"/>
          <w:szCs w:val="24"/>
        </w:rPr>
        <w:t>O’Blanc 2</w:t>
      </w:r>
      <w:r w:rsidR="00DF7D56" w:rsidRPr="00DF7D56">
        <w:rPr>
          <w:sz w:val="24"/>
          <w:szCs w:val="24"/>
          <w:vertAlign w:val="superscript"/>
        </w:rPr>
        <w:t>nd</w:t>
      </w:r>
      <w:r w:rsidR="00DF7D56">
        <w:rPr>
          <w:sz w:val="24"/>
          <w:szCs w:val="24"/>
        </w:rPr>
        <w:t xml:space="preserve"> the motion.  Motion carried.</w:t>
      </w:r>
    </w:p>
    <w:p w14:paraId="756CEB97" w14:textId="0E52A956" w:rsidR="00341065" w:rsidRDefault="00341065" w:rsidP="0061210D">
      <w:pPr>
        <w:pStyle w:val="ListParagraph"/>
        <w:numPr>
          <w:ilvl w:val="0"/>
          <w:numId w:val="1"/>
        </w:numPr>
        <w:spacing w:line="256" w:lineRule="auto"/>
        <w:jc w:val="both"/>
        <w:rPr>
          <w:b/>
          <w:bCs/>
          <w:sz w:val="24"/>
          <w:szCs w:val="24"/>
        </w:rPr>
      </w:pPr>
      <w:r>
        <w:rPr>
          <w:b/>
          <w:bCs/>
          <w:sz w:val="24"/>
          <w:szCs w:val="24"/>
        </w:rPr>
        <w:t>Items for the next scheduled meeting</w:t>
      </w:r>
      <w:r w:rsidR="00DF7D56">
        <w:rPr>
          <w:b/>
          <w:bCs/>
          <w:sz w:val="24"/>
          <w:szCs w:val="24"/>
        </w:rPr>
        <w:t xml:space="preserve">-   </w:t>
      </w:r>
      <w:r w:rsidR="00DF7D56">
        <w:rPr>
          <w:sz w:val="24"/>
          <w:szCs w:val="24"/>
        </w:rPr>
        <w:t>None discussed</w:t>
      </w:r>
    </w:p>
    <w:p w14:paraId="0543A43F" w14:textId="3A839921" w:rsidR="00341065" w:rsidRDefault="00341065" w:rsidP="00671835">
      <w:pPr>
        <w:pStyle w:val="ListParagraph"/>
        <w:numPr>
          <w:ilvl w:val="0"/>
          <w:numId w:val="1"/>
        </w:numPr>
        <w:spacing w:line="256" w:lineRule="auto"/>
        <w:rPr>
          <w:b/>
          <w:bCs/>
          <w:sz w:val="24"/>
          <w:szCs w:val="24"/>
        </w:rPr>
      </w:pPr>
      <w:r>
        <w:rPr>
          <w:b/>
          <w:bCs/>
          <w:sz w:val="24"/>
          <w:szCs w:val="24"/>
        </w:rPr>
        <w:t>Adjournment</w:t>
      </w:r>
      <w:r w:rsidR="00DF7D56">
        <w:rPr>
          <w:b/>
          <w:bCs/>
          <w:sz w:val="24"/>
          <w:szCs w:val="24"/>
        </w:rPr>
        <w:t xml:space="preserve">-  </w:t>
      </w:r>
      <w:r w:rsidR="004E08CE">
        <w:rPr>
          <w:b/>
          <w:bCs/>
          <w:sz w:val="24"/>
          <w:szCs w:val="24"/>
        </w:rPr>
        <w:t xml:space="preserve"> </w:t>
      </w:r>
      <w:r w:rsidR="002B660D">
        <w:rPr>
          <w:sz w:val="24"/>
          <w:szCs w:val="24"/>
        </w:rPr>
        <w:t>Commissioner Erbelding made a motion to adjourn.  Commissioner Evans 2</w:t>
      </w:r>
      <w:r w:rsidR="002B660D" w:rsidRPr="002B660D">
        <w:rPr>
          <w:sz w:val="24"/>
          <w:szCs w:val="24"/>
          <w:vertAlign w:val="superscript"/>
        </w:rPr>
        <w:t>nd</w:t>
      </w:r>
      <w:r w:rsidR="002B660D">
        <w:rPr>
          <w:sz w:val="24"/>
          <w:szCs w:val="24"/>
        </w:rPr>
        <w:t xml:space="preserve"> the motion.  Motion carried.   The meeting was adjourned a</w:t>
      </w:r>
      <w:r w:rsidR="004E08CE">
        <w:rPr>
          <w:sz w:val="24"/>
          <w:szCs w:val="24"/>
        </w:rPr>
        <w:t>t 10:52 AM</w:t>
      </w:r>
    </w:p>
    <w:p w14:paraId="56AFDF48" w14:textId="7F628C63" w:rsidR="00341065" w:rsidRDefault="00341065" w:rsidP="00341065">
      <w:pPr>
        <w:spacing w:line="256" w:lineRule="auto"/>
        <w:rPr>
          <w:b/>
          <w:bCs/>
          <w:sz w:val="24"/>
          <w:szCs w:val="24"/>
        </w:rPr>
      </w:pPr>
    </w:p>
    <w:p w14:paraId="50CF6CF2" w14:textId="313D9011" w:rsidR="00671835" w:rsidRPr="00F54D08" w:rsidRDefault="00671835" w:rsidP="00671835">
      <w:pPr>
        <w:spacing w:line="256" w:lineRule="auto"/>
        <w:rPr>
          <w:rFonts w:ascii="Lucida Calligraphy" w:hAnsi="Lucida Calligraphy"/>
          <w:b/>
          <w:bCs/>
          <w:sz w:val="32"/>
          <w:szCs w:val="32"/>
        </w:rPr>
      </w:pPr>
    </w:p>
    <w:p w14:paraId="40935675" w14:textId="75816081" w:rsidR="00671835" w:rsidRPr="00671835" w:rsidRDefault="00671835" w:rsidP="00671835">
      <w:pPr>
        <w:spacing w:line="256" w:lineRule="auto"/>
        <w:rPr>
          <w:b/>
          <w:bCs/>
          <w:sz w:val="24"/>
          <w:szCs w:val="24"/>
        </w:rPr>
      </w:pPr>
      <w:r w:rsidRPr="00671835">
        <w:rPr>
          <w:b/>
          <w:bCs/>
          <w:sz w:val="24"/>
          <w:szCs w:val="24"/>
        </w:rPr>
        <w:t xml:space="preserve">                                                                               _________________________________________</w:t>
      </w:r>
    </w:p>
    <w:p w14:paraId="0B14F327" w14:textId="3AA162E0" w:rsidR="00671835" w:rsidRPr="00671835" w:rsidRDefault="00DE4556" w:rsidP="00671835">
      <w:pPr>
        <w:spacing w:line="256" w:lineRule="auto"/>
      </w:pPr>
      <w:r>
        <w:t xml:space="preserve">                                                                                         Secretary Ernie Koch     </w:t>
      </w:r>
    </w:p>
    <w:p w14:paraId="4C04B78C" w14:textId="77777777" w:rsidR="00FE01AE" w:rsidRDefault="00FE01AE"/>
    <w:sectPr w:rsidR="00FE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6EA2"/>
    <w:multiLevelType w:val="hybridMultilevel"/>
    <w:tmpl w:val="998E8650"/>
    <w:lvl w:ilvl="0" w:tplc="289E95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7B55850"/>
    <w:multiLevelType w:val="hybridMultilevel"/>
    <w:tmpl w:val="F3C42D48"/>
    <w:lvl w:ilvl="0" w:tplc="F7F87B4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4960171"/>
    <w:multiLevelType w:val="hybridMultilevel"/>
    <w:tmpl w:val="46B063E4"/>
    <w:lvl w:ilvl="0" w:tplc="91FC199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143880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688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3755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35"/>
    <w:rsid w:val="000A6DDD"/>
    <w:rsid w:val="001714C1"/>
    <w:rsid w:val="00261444"/>
    <w:rsid w:val="002B660D"/>
    <w:rsid w:val="00341065"/>
    <w:rsid w:val="003B6B3A"/>
    <w:rsid w:val="00402AF6"/>
    <w:rsid w:val="00414168"/>
    <w:rsid w:val="00426EBB"/>
    <w:rsid w:val="00435CA4"/>
    <w:rsid w:val="0046204A"/>
    <w:rsid w:val="004B5425"/>
    <w:rsid w:val="004E08CE"/>
    <w:rsid w:val="0054189C"/>
    <w:rsid w:val="00563D04"/>
    <w:rsid w:val="0061210D"/>
    <w:rsid w:val="006462D9"/>
    <w:rsid w:val="00654286"/>
    <w:rsid w:val="00663E9A"/>
    <w:rsid w:val="00671835"/>
    <w:rsid w:val="00690F19"/>
    <w:rsid w:val="0069422F"/>
    <w:rsid w:val="006A2332"/>
    <w:rsid w:val="006A5E55"/>
    <w:rsid w:val="00732680"/>
    <w:rsid w:val="007934E0"/>
    <w:rsid w:val="007D1A44"/>
    <w:rsid w:val="00813C4C"/>
    <w:rsid w:val="008A07DD"/>
    <w:rsid w:val="009520CF"/>
    <w:rsid w:val="009716EC"/>
    <w:rsid w:val="009748AD"/>
    <w:rsid w:val="009F2939"/>
    <w:rsid w:val="00AB1516"/>
    <w:rsid w:val="00AC2C6C"/>
    <w:rsid w:val="00AD54D1"/>
    <w:rsid w:val="00AF3800"/>
    <w:rsid w:val="00AF7FCE"/>
    <w:rsid w:val="00B37F53"/>
    <w:rsid w:val="00C06ED0"/>
    <w:rsid w:val="00C73845"/>
    <w:rsid w:val="00CA428C"/>
    <w:rsid w:val="00CD46EE"/>
    <w:rsid w:val="00DC7727"/>
    <w:rsid w:val="00DE4556"/>
    <w:rsid w:val="00DF7D56"/>
    <w:rsid w:val="00E76A89"/>
    <w:rsid w:val="00E833D8"/>
    <w:rsid w:val="00E96351"/>
    <w:rsid w:val="00F12882"/>
    <w:rsid w:val="00F13198"/>
    <w:rsid w:val="00F54D08"/>
    <w:rsid w:val="00F94DD3"/>
    <w:rsid w:val="00FE01AE"/>
    <w:rsid w:val="74E0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0E13"/>
  <w15:chartTrackingRefBased/>
  <w15:docId w15:val="{1A88F775-40AC-4C9C-A302-A4E7C62E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Kelley</dc:creator>
  <cp:keywords/>
  <dc:description/>
  <cp:lastModifiedBy>Beckie Kelley</cp:lastModifiedBy>
  <cp:revision>2</cp:revision>
  <cp:lastPrinted>2022-07-28T16:35:00Z</cp:lastPrinted>
  <dcterms:created xsi:type="dcterms:W3CDTF">2022-07-28T16:36:00Z</dcterms:created>
  <dcterms:modified xsi:type="dcterms:W3CDTF">2022-07-28T16:36:00Z</dcterms:modified>
</cp:coreProperties>
</file>